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C4DEF" w14:textId="6A8BF8FA" w:rsidR="00CF0152" w:rsidRPr="007C2230" w:rsidRDefault="00CF0152" w:rsidP="007C2230">
      <w:pPr>
        <w:pStyle w:val="Nadpis1"/>
        <w:jc w:val="center"/>
        <w:rPr>
          <w:rFonts w:ascii="Arial" w:hAnsi="Arial" w:cs="Arial"/>
          <w:b/>
          <w:bCs/>
          <w:sz w:val="24"/>
          <w:szCs w:val="24"/>
        </w:rPr>
      </w:pPr>
      <w:r w:rsidRPr="007C2230">
        <w:rPr>
          <w:rFonts w:ascii="Arial" w:hAnsi="Arial" w:cs="Arial"/>
          <w:b/>
          <w:bCs/>
          <w:sz w:val="24"/>
          <w:szCs w:val="24"/>
        </w:rPr>
        <w:t>ODSTOUPENÍ OD SMLOUVY</w:t>
      </w:r>
    </w:p>
    <w:p w14:paraId="48FDE083" w14:textId="77777777" w:rsidR="00E444F0" w:rsidRPr="007C2230" w:rsidRDefault="00E444F0" w:rsidP="00CF0152">
      <w:pPr>
        <w:rPr>
          <w:rFonts w:ascii="Arial" w:hAnsi="Arial" w:cs="Arial"/>
          <w:sz w:val="20"/>
          <w:szCs w:val="20"/>
        </w:rPr>
      </w:pPr>
    </w:p>
    <w:p w14:paraId="25A1EF36" w14:textId="08202C0C" w:rsidR="00E444F0" w:rsidRPr="007C2230" w:rsidRDefault="00E444F0" w:rsidP="00E444F0">
      <w:pPr>
        <w:spacing w:after="0" w:line="240" w:lineRule="auto"/>
        <w:rPr>
          <w:rFonts w:ascii="Arial" w:hAnsi="Arial" w:cs="Arial"/>
          <w:b/>
          <w:bCs/>
          <w:sz w:val="20"/>
          <w:szCs w:val="20"/>
        </w:rPr>
      </w:pPr>
      <w:r w:rsidRPr="007C2230">
        <w:rPr>
          <w:rFonts w:ascii="Arial" w:hAnsi="Arial" w:cs="Arial"/>
          <w:b/>
          <w:bCs/>
          <w:sz w:val="20"/>
          <w:szCs w:val="20"/>
        </w:rPr>
        <w:t>Adresát</w:t>
      </w:r>
    </w:p>
    <w:p w14:paraId="0C938C36" w14:textId="77777777" w:rsidR="00E444F0" w:rsidRPr="007C2230" w:rsidRDefault="00E444F0" w:rsidP="00E444F0">
      <w:pPr>
        <w:spacing w:after="0" w:line="240" w:lineRule="auto"/>
        <w:rPr>
          <w:rFonts w:ascii="Arial" w:hAnsi="Arial" w:cs="Arial"/>
          <w:b/>
          <w:bCs/>
          <w:sz w:val="20"/>
          <w:szCs w:val="20"/>
        </w:rPr>
      </w:pPr>
    </w:p>
    <w:p w14:paraId="2BED8A7F" w14:textId="3A13D367" w:rsidR="00E444F0" w:rsidRPr="007C2230" w:rsidRDefault="00E444F0" w:rsidP="00E444F0">
      <w:pPr>
        <w:spacing w:after="0" w:line="240" w:lineRule="auto"/>
        <w:rPr>
          <w:rFonts w:ascii="Arial" w:hAnsi="Arial" w:cs="Arial"/>
          <w:b/>
          <w:bCs/>
          <w:sz w:val="20"/>
          <w:szCs w:val="20"/>
        </w:rPr>
      </w:pPr>
      <w:r w:rsidRPr="007C2230">
        <w:rPr>
          <w:rFonts w:ascii="Arial" w:hAnsi="Arial" w:cs="Arial"/>
          <w:b/>
          <w:bCs/>
          <w:sz w:val="20"/>
          <w:szCs w:val="20"/>
        </w:rPr>
        <w:t xml:space="preserve">OSA, z.s. </w:t>
      </w:r>
    </w:p>
    <w:p w14:paraId="52E6F789" w14:textId="77777777" w:rsidR="00E444F0" w:rsidRPr="007C2230" w:rsidRDefault="00E444F0" w:rsidP="00E444F0">
      <w:pPr>
        <w:spacing w:after="0" w:line="240" w:lineRule="auto"/>
        <w:rPr>
          <w:rFonts w:ascii="Arial" w:hAnsi="Arial" w:cs="Arial"/>
          <w:sz w:val="20"/>
          <w:szCs w:val="20"/>
        </w:rPr>
      </w:pPr>
      <w:r w:rsidRPr="007C2230">
        <w:rPr>
          <w:rFonts w:ascii="Arial" w:hAnsi="Arial" w:cs="Arial"/>
          <w:sz w:val="20"/>
          <w:szCs w:val="20"/>
        </w:rPr>
        <w:t>IČO: 63839997</w:t>
      </w:r>
    </w:p>
    <w:p w14:paraId="01B334F7" w14:textId="2CE43739" w:rsidR="00E444F0" w:rsidRPr="007C2230" w:rsidRDefault="000A08F9" w:rsidP="00E444F0">
      <w:pPr>
        <w:spacing w:after="0" w:line="240" w:lineRule="auto"/>
        <w:rPr>
          <w:rFonts w:ascii="Arial" w:hAnsi="Arial" w:cs="Arial"/>
          <w:sz w:val="20"/>
          <w:szCs w:val="20"/>
        </w:rPr>
      </w:pPr>
      <w:r w:rsidRPr="007C2230">
        <w:rPr>
          <w:rFonts w:ascii="Arial" w:hAnsi="Arial" w:cs="Arial"/>
          <w:sz w:val="20"/>
          <w:szCs w:val="20"/>
        </w:rPr>
        <w:t>s</w:t>
      </w:r>
      <w:r w:rsidR="00E444F0" w:rsidRPr="007C2230">
        <w:rPr>
          <w:rFonts w:ascii="Arial" w:hAnsi="Arial" w:cs="Arial"/>
          <w:sz w:val="20"/>
          <w:szCs w:val="20"/>
        </w:rPr>
        <w:t>e sídlem: v Praze 6, Čs. armády 786/20, PSČ: 160 56</w:t>
      </w:r>
    </w:p>
    <w:p w14:paraId="53039450" w14:textId="4A275CB3" w:rsidR="00E444F0" w:rsidRPr="007C2230" w:rsidRDefault="00E444F0" w:rsidP="00E444F0">
      <w:pPr>
        <w:spacing w:after="0" w:line="240" w:lineRule="auto"/>
        <w:rPr>
          <w:rFonts w:ascii="Arial" w:hAnsi="Arial" w:cs="Arial"/>
          <w:sz w:val="20"/>
          <w:szCs w:val="20"/>
        </w:rPr>
      </w:pPr>
      <w:r w:rsidRPr="007C2230">
        <w:rPr>
          <w:rFonts w:ascii="Arial" w:hAnsi="Arial" w:cs="Arial"/>
          <w:sz w:val="20"/>
          <w:szCs w:val="20"/>
        </w:rPr>
        <w:t>Adresa pro doručování: Bělehradská 222/128, 120 00 Praha 2</w:t>
      </w:r>
    </w:p>
    <w:p w14:paraId="355688FD" w14:textId="3BA636AC" w:rsidR="00CF0152" w:rsidRPr="007C2230" w:rsidRDefault="00E444F0" w:rsidP="00E444F0">
      <w:pPr>
        <w:spacing w:after="0" w:line="240" w:lineRule="auto"/>
        <w:rPr>
          <w:rFonts w:ascii="Arial" w:hAnsi="Arial" w:cs="Arial"/>
          <w:sz w:val="20"/>
          <w:szCs w:val="20"/>
        </w:rPr>
      </w:pPr>
      <w:r w:rsidRPr="007C2230">
        <w:rPr>
          <w:rFonts w:ascii="Arial" w:hAnsi="Arial" w:cs="Arial"/>
          <w:sz w:val="20"/>
          <w:szCs w:val="20"/>
        </w:rPr>
        <w:t xml:space="preserve">E-mail: </w:t>
      </w:r>
      <w:hyperlink r:id="rId4" w:history="1">
        <w:r w:rsidR="000A08F9" w:rsidRPr="007C2230">
          <w:rPr>
            <w:rStyle w:val="Hypertextovodkaz"/>
            <w:rFonts w:ascii="Arial" w:hAnsi="Arial" w:cs="Arial"/>
            <w:sz w:val="20"/>
            <w:szCs w:val="20"/>
          </w:rPr>
          <w:t>tradicevobrazech@osa.cz</w:t>
        </w:r>
      </w:hyperlink>
      <w:r w:rsidR="000A08F9" w:rsidRPr="007C2230">
        <w:rPr>
          <w:rFonts w:ascii="Arial" w:hAnsi="Arial" w:cs="Arial"/>
          <w:sz w:val="20"/>
          <w:szCs w:val="20"/>
        </w:rPr>
        <w:t xml:space="preserve"> </w:t>
      </w:r>
    </w:p>
    <w:p w14:paraId="2F7BEE74" w14:textId="77777777" w:rsidR="00E444F0" w:rsidRPr="007C2230" w:rsidRDefault="00E444F0" w:rsidP="00CF0152">
      <w:pPr>
        <w:rPr>
          <w:rFonts w:ascii="Arial" w:hAnsi="Arial" w:cs="Arial"/>
          <w:b/>
          <w:bCs/>
          <w:sz w:val="20"/>
          <w:szCs w:val="20"/>
        </w:rPr>
      </w:pPr>
    </w:p>
    <w:p w14:paraId="53D23078" w14:textId="4077B3EE" w:rsidR="00CF0152" w:rsidRDefault="00CF0152" w:rsidP="00CF0152">
      <w:pPr>
        <w:rPr>
          <w:rFonts w:ascii="Arial" w:hAnsi="Arial" w:cs="Arial"/>
          <w:b/>
          <w:bCs/>
          <w:sz w:val="20"/>
          <w:szCs w:val="20"/>
        </w:rPr>
      </w:pPr>
      <w:r w:rsidRPr="007C2230">
        <w:rPr>
          <w:rFonts w:ascii="Arial" w:hAnsi="Arial" w:cs="Arial"/>
          <w:b/>
          <w:bCs/>
          <w:sz w:val="20"/>
          <w:szCs w:val="20"/>
        </w:rPr>
        <w:t>Tímto prohlašuji, že odstupuji od Smlouvy:</w:t>
      </w:r>
    </w:p>
    <w:p w14:paraId="11381652" w14:textId="3115A614"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Jméno a příjmení:</w:t>
      </w:r>
      <w:r>
        <w:rPr>
          <w:rFonts w:ascii="Arial" w:hAnsi="Arial" w:cs="Arial"/>
          <w:sz w:val="20"/>
          <w:szCs w:val="20"/>
        </w:rPr>
        <w:t xml:space="preserve"> </w:t>
      </w:r>
      <w:r>
        <w:rPr>
          <w:rFonts w:ascii="Arial" w:hAnsi="Arial" w:cs="Arial"/>
          <w:sz w:val="20"/>
          <w:szCs w:val="20"/>
        </w:rPr>
        <w:tab/>
      </w:r>
    </w:p>
    <w:p w14:paraId="0D24AF32" w14:textId="2B3B1811" w:rsidR="007C2230" w:rsidRPr="007C2230" w:rsidRDefault="007C2230" w:rsidP="007C2230">
      <w:pPr>
        <w:tabs>
          <w:tab w:val="left" w:leader="dot" w:pos="9072"/>
        </w:tabs>
        <w:rPr>
          <w:rFonts w:ascii="Arial" w:hAnsi="Arial" w:cs="Arial"/>
          <w:sz w:val="20"/>
          <w:szCs w:val="20"/>
        </w:rPr>
      </w:pPr>
      <w:r w:rsidRPr="007C2230">
        <w:rPr>
          <w:rFonts w:ascii="Arial" w:hAnsi="Arial" w:cs="Arial"/>
          <w:sz w:val="20"/>
          <w:szCs w:val="20"/>
        </w:rPr>
        <w:t>Adresa:</w:t>
      </w:r>
      <w:r>
        <w:rPr>
          <w:rFonts w:ascii="Arial" w:hAnsi="Arial" w:cs="Arial"/>
          <w:sz w:val="20"/>
          <w:szCs w:val="20"/>
        </w:rPr>
        <w:t xml:space="preserve"> </w:t>
      </w:r>
      <w:r>
        <w:rPr>
          <w:rFonts w:ascii="Arial" w:hAnsi="Arial" w:cs="Arial"/>
          <w:sz w:val="20"/>
          <w:szCs w:val="20"/>
        </w:rPr>
        <w:tab/>
      </w:r>
    </w:p>
    <w:p w14:paraId="1D41E82D" w14:textId="261530D5" w:rsidR="007C2230" w:rsidRDefault="007C2230" w:rsidP="007C2230">
      <w:pPr>
        <w:tabs>
          <w:tab w:val="left" w:leader="dot" w:pos="9072"/>
        </w:tabs>
        <w:rPr>
          <w:rFonts w:ascii="Arial" w:hAnsi="Arial" w:cs="Arial"/>
          <w:b/>
          <w:bCs/>
          <w:sz w:val="20"/>
          <w:szCs w:val="20"/>
        </w:rPr>
      </w:pPr>
      <w:r w:rsidRPr="007C2230">
        <w:rPr>
          <w:rFonts w:ascii="Arial" w:hAnsi="Arial" w:cs="Arial"/>
          <w:sz w:val="20"/>
          <w:szCs w:val="20"/>
        </w:rPr>
        <w:t>Telefon:</w:t>
      </w:r>
      <w:r>
        <w:rPr>
          <w:rFonts w:ascii="Arial" w:hAnsi="Arial" w:cs="Arial"/>
          <w:sz w:val="20"/>
          <w:szCs w:val="20"/>
        </w:rPr>
        <w:tab/>
      </w:r>
    </w:p>
    <w:p w14:paraId="0FC9E5A5" w14:textId="77CF57DC"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E-mailová adresa: </w:t>
      </w:r>
      <w:r>
        <w:rPr>
          <w:rFonts w:ascii="Arial" w:hAnsi="Arial" w:cs="Arial"/>
          <w:sz w:val="20"/>
          <w:szCs w:val="20"/>
        </w:rPr>
        <w:tab/>
      </w:r>
    </w:p>
    <w:p w14:paraId="3143AF71" w14:textId="77777777" w:rsidR="007C2230" w:rsidRPr="007C2230" w:rsidRDefault="007C2230" w:rsidP="007C2230">
      <w:pPr>
        <w:tabs>
          <w:tab w:val="left" w:leader="dot" w:pos="9072"/>
        </w:tabs>
        <w:rPr>
          <w:rFonts w:ascii="Arial" w:hAnsi="Arial" w:cs="Arial"/>
          <w:b/>
          <w:bCs/>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CD337B" w:rsidRPr="007C2230" w14:paraId="6B093668" w14:textId="77777777" w:rsidTr="007C2230">
        <w:tc>
          <w:tcPr>
            <w:tcW w:w="9356" w:type="dxa"/>
            <w:tcMar>
              <w:top w:w="0" w:type="dxa"/>
              <w:left w:w="0" w:type="dxa"/>
              <w:bottom w:w="0" w:type="dxa"/>
              <w:right w:w="0" w:type="dxa"/>
            </w:tcMar>
            <w:vAlign w:val="center"/>
            <w:hideMark/>
          </w:tcPr>
          <w:p w14:paraId="4C1C0C1B" w14:textId="088597DA" w:rsidR="00CD337B" w:rsidRPr="007C2230" w:rsidRDefault="00CD337B" w:rsidP="007C2230">
            <w:pPr>
              <w:tabs>
                <w:tab w:val="left" w:leader="dot" w:pos="9072"/>
              </w:tabs>
              <w:rPr>
                <w:rFonts w:ascii="Arial" w:hAnsi="Arial" w:cs="Arial"/>
                <w:sz w:val="20"/>
                <w:szCs w:val="20"/>
              </w:rPr>
            </w:pPr>
          </w:p>
        </w:tc>
      </w:tr>
      <w:tr w:rsidR="00CD337B" w:rsidRPr="007C2230" w14:paraId="51289A9C" w14:textId="77777777" w:rsidTr="007C2230">
        <w:tc>
          <w:tcPr>
            <w:tcW w:w="9356" w:type="dxa"/>
            <w:tcMar>
              <w:top w:w="0" w:type="dxa"/>
              <w:left w:w="0" w:type="dxa"/>
              <w:bottom w:w="0" w:type="dxa"/>
              <w:right w:w="0" w:type="dxa"/>
            </w:tcMar>
            <w:vAlign w:val="center"/>
            <w:hideMark/>
          </w:tcPr>
          <w:p w14:paraId="5B792260" w14:textId="361C2F5F" w:rsidR="00CD337B" w:rsidRPr="007C2230" w:rsidRDefault="00CD337B" w:rsidP="007C2230">
            <w:pPr>
              <w:tabs>
                <w:tab w:val="left" w:leader="dot" w:pos="9072"/>
              </w:tabs>
              <w:rPr>
                <w:rFonts w:ascii="Arial" w:hAnsi="Arial" w:cs="Arial"/>
                <w:sz w:val="20"/>
                <w:szCs w:val="20"/>
              </w:rPr>
            </w:pPr>
          </w:p>
        </w:tc>
      </w:tr>
      <w:tr w:rsidR="00CD337B" w:rsidRPr="007C2230" w14:paraId="71CE7FDF" w14:textId="77777777" w:rsidTr="007C2230">
        <w:tc>
          <w:tcPr>
            <w:tcW w:w="9356" w:type="dxa"/>
            <w:tcMar>
              <w:top w:w="0" w:type="dxa"/>
              <w:left w:w="0" w:type="dxa"/>
              <w:bottom w:w="0" w:type="dxa"/>
              <w:right w:w="0" w:type="dxa"/>
            </w:tcMar>
            <w:vAlign w:val="center"/>
            <w:hideMark/>
          </w:tcPr>
          <w:p w14:paraId="1DC0356E" w14:textId="540E2FBC" w:rsidR="00CD337B" w:rsidRPr="007C2230" w:rsidRDefault="00CD337B" w:rsidP="007C2230">
            <w:pPr>
              <w:tabs>
                <w:tab w:val="left" w:leader="dot" w:pos="9072"/>
              </w:tabs>
              <w:rPr>
                <w:rFonts w:ascii="Arial" w:hAnsi="Arial" w:cs="Arial"/>
                <w:sz w:val="20"/>
                <w:szCs w:val="20"/>
              </w:rPr>
            </w:pPr>
          </w:p>
        </w:tc>
      </w:tr>
    </w:tbl>
    <w:p w14:paraId="077803A2" w14:textId="22956181" w:rsidR="00CD337B"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Datum uzavření Smlouvy: </w:t>
      </w:r>
      <w:r>
        <w:rPr>
          <w:rFonts w:ascii="Arial" w:hAnsi="Arial" w:cs="Arial"/>
          <w:sz w:val="20"/>
          <w:szCs w:val="20"/>
        </w:rPr>
        <w:tab/>
      </w:r>
    </w:p>
    <w:p w14:paraId="6F0F894B" w14:textId="0A5F17E7"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Číslo objednávky: </w:t>
      </w:r>
      <w:r>
        <w:rPr>
          <w:rFonts w:ascii="Arial" w:hAnsi="Arial" w:cs="Arial"/>
          <w:sz w:val="20"/>
          <w:szCs w:val="20"/>
        </w:rPr>
        <w:tab/>
      </w:r>
    </w:p>
    <w:p w14:paraId="2E392B9D" w14:textId="05BC706C"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Číslo faktury: </w:t>
      </w:r>
      <w:r>
        <w:rPr>
          <w:rFonts w:ascii="Arial" w:hAnsi="Arial" w:cs="Arial"/>
          <w:sz w:val="20"/>
          <w:szCs w:val="20"/>
        </w:rPr>
        <w:tab/>
      </w:r>
    </w:p>
    <w:p w14:paraId="19BC61E5" w14:textId="7076C386"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Specifikace Zboží, kterého se Smlouva týká: </w:t>
      </w:r>
      <w:r>
        <w:rPr>
          <w:rFonts w:ascii="Arial" w:hAnsi="Arial" w:cs="Arial"/>
          <w:sz w:val="20"/>
          <w:szCs w:val="20"/>
        </w:rPr>
        <w:tab/>
      </w:r>
    </w:p>
    <w:p w14:paraId="568698AD" w14:textId="049C0B81" w:rsidR="007C2230" w:rsidRDefault="007C2230" w:rsidP="007C2230">
      <w:pPr>
        <w:tabs>
          <w:tab w:val="left" w:leader="dot" w:pos="9072"/>
        </w:tabs>
        <w:rPr>
          <w:rFonts w:ascii="Arial" w:hAnsi="Arial" w:cs="Arial"/>
          <w:sz w:val="20"/>
          <w:szCs w:val="20"/>
        </w:rPr>
      </w:pPr>
      <w:r>
        <w:rPr>
          <w:rFonts w:ascii="Arial" w:hAnsi="Arial" w:cs="Arial"/>
          <w:sz w:val="20"/>
          <w:szCs w:val="20"/>
        </w:rPr>
        <w:tab/>
      </w:r>
    </w:p>
    <w:p w14:paraId="5546DA9D" w14:textId="7172017E" w:rsidR="007C2230" w:rsidRDefault="007C2230" w:rsidP="007C2230">
      <w:pPr>
        <w:tabs>
          <w:tab w:val="left" w:leader="dot" w:pos="9072"/>
        </w:tabs>
        <w:rPr>
          <w:rFonts w:ascii="Arial" w:hAnsi="Arial" w:cs="Arial"/>
          <w:sz w:val="20"/>
          <w:szCs w:val="20"/>
        </w:rPr>
      </w:pPr>
      <w:r w:rsidRPr="007C2230">
        <w:rPr>
          <w:rFonts w:ascii="Arial" w:hAnsi="Arial" w:cs="Arial"/>
          <w:sz w:val="20"/>
          <w:szCs w:val="20"/>
        </w:rPr>
        <w:t xml:space="preserve">Způsob pro navrácení obdržených finančních prostředků, případně uvedení čísla bankovního účtu: </w:t>
      </w:r>
    </w:p>
    <w:p w14:paraId="2B3C47B6" w14:textId="4297E87C" w:rsidR="007C2230" w:rsidRDefault="007C2230" w:rsidP="007C2230">
      <w:pPr>
        <w:tabs>
          <w:tab w:val="left" w:leader="dot" w:pos="9072"/>
        </w:tabs>
        <w:rPr>
          <w:rFonts w:ascii="Arial" w:hAnsi="Arial" w:cs="Arial"/>
          <w:sz w:val="20"/>
          <w:szCs w:val="20"/>
        </w:rPr>
      </w:pPr>
      <w:r>
        <w:rPr>
          <w:rFonts w:ascii="Arial" w:hAnsi="Arial" w:cs="Arial"/>
          <w:sz w:val="20"/>
          <w:szCs w:val="20"/>
        </w:rPr>
        <w:tab/>
      </w:r>
    </w:p>
    <w:p w14:paraId="264A41D9" w14:textId="09CCE3B3" w:rsidR="007C2230" w:rsidRPr="007C2230" w:rsidRDefault="007C2230" w:rsidP="007C2230">
      <w:pPr>
        <w:tabs>
          <w:tab w:val="left" w:leader="dot" w:pos="9072"/>
        </w:tabs>
        <w:rPr>
          <w:rFonts w:ascii="Arial" w:hAnsi="Arial" w:cs="Arial"/>
          <w:sz w:val="20"/>
          <w:szCs w:val="20"/>
        </w:rPr>
      </w:pPr>
      <w:r>
        <w:rPr>
          <w:rFonts w:ascii="Arial" w:hAnsi="Arial" w:cs="Arial"/>
          <w:sz w:val="20"/>
          <w:szCs w:val="20"/>
        </w:rPr>
        <w:tab/>
      </w:r>
    </w:p>
    <w:p w14:paraId="114252F5" w14:textId="26E3C5E9" w:rsidR="00CF0152" w:rsidRPr="007C2230" w:rsidRDefault="00CF0152" w:rsidP="007C2230">
      <w:pPr>
        <w:tabs>
          <w:tab w:val="left" w:leader="dot" w:pos="9072"/>
        </w:tabs>
        <w:rPr>
          <w:rFonts w:ascii="Arial" w:hAnsi="Arial" w:cs="Arial"/>
          <w:sz w:val="20"/>
          <w:szCs w:val="20"/>
        </w:rPr>
      </w:pPr>
      <w:r w:rsidRPr="007C2230">
        <w:rPr>
          <w:rFonts w:ascii="Arial" w:hAnsi="Arial" w:cs="Arial"/>
          <w:sz w:val="20"/>
          <w:szCs w:val="20"/>
        </w:rPr>
        <w:t> </w:t>
      </w:r>
    </w:p>
    <w:p w14:paraId="4A6500D0" w14:textId="77777777" w:rsidR="007C2230" w:rsidRPr="00F13762" w:rsidRDefault="007C2230" w:rsidP="007C2230">
      <w:pPr>
        <w:tabs>
          <w:tab w:val="left" w:leader="dot" w:pos="4536"/>
        </w:tabs>
        <w:rPr>
          <w:rFonts w:ascii="Arial" w:hAnsi="Arial" w:cs="Arial"/>
          <w:sz w:val="20"/>
          <w:szCs w:val="20"/>
        </w:rPr>
      </w:pPr>
      <w:r w:rsidRPr="00F13762">
        <w:rPr>
          <w:rFonts w:ascii="Arial" w:hAnsi="Arial" w:cs="Arial"/>
          <w:sz w:val="20"/>
          <w:szCs w:val="20"/>
        </w:rPr>
        <w:t xml:space="preserve">Datum: </w:t>
      </w:r>
      <w:r w:rsidRPr="00F13762">
        <w:rPr>
          <w:rFonts w:ascii="Arial" w:hAnsi="Arial" w:cs="Arial"/>
          <w:sz w:val="20"/>
          <w:szCs w:val="20"/>
        </w:rPr>
        <w:tab/>
      </w:r>
    </w:p>
    <w:p w14:paraId="1FDCFF1C" w14:textId="77777777" w:rsidR="007C2230" w:rsidRPr="00F13762" w:rsidRDefault="007C2230" w:rsidP="007C2230">
      <w:pPr>
        <w:tabs>
          <w:tab w:val="left" w:leader="dot" w:pos="4536"/>
        </w:tabs>
        <w:rPr>
          <w:rFonts w:ascii="Arial" w:hAnsi="Arial" w:cs="Arial"/>
          <w:sz w:val="20"/>
          <w:szCs w:val="20"/>
        </w:rPr>
      </w:pPr>
    </w:p>
    <w:p w14:paraId="7C339CF3" w14:textId="7BF977F5" w:rsidR="007C2230" w:rsidRPr="00F13762" w:rsidRDefault="007C2230" w:rsidP="007C2230">
      <w:pPr>
        <w:tabs>
          <w:tab w:val="left" w:leader="dot" w:pos="4536"/>
        </w:tabs>
        <w:rPr>
          <w:rFonts w:ascii="Arial" w:hAnsi="Arial" w:cs="Arial"/>
          <w:sz w:val="20"/>
          <w:szCs w:val="20"/>
        </w:rPr>
      </w:pPr>
      <w:r w:rsidRPr="00F13762">
        <w:rPr>
          <w:rFonts w:ascii="Arial" w:hAnsi="Arial" w:cs="Arial"/>
          <w:sz w:val="20"/>
          <w:szCs w:val="20"/>
        </w:rPr>
        <w:t xml:space="preserve">Podpis: </w:t>
      </w:r>
      <w:r w:rsidRPr="00F13762">
        <w:rPr>
          <w:rFonts w:ascii="Arial" w:hAnsi="Arial" w:cs="Arial"/>
          <w:sz w:val="20"/>
          <w:szCs w:val="20"/>
        </w:rPr>
        <w:tab/>
      </w:r>
    </w:p>
    <w:p w14:paraId="27590D0E" w14:textId="77777777" w:rsidR="007C2230" w:rsidRDefault="007C2230" w:rsidP="00CF0152">
      <w:pPr>
        <w:rPr>
          <w:rFonts w:ascii="Arial" w:hAnsi="Arial" w:cs="Arial"/>
          <w:sz w:val="20"/>
          <w:szCs w:val="20"/>
        </w:rPr>
      </w:pPr>
    </w:p>
    <w:p w14:paraId="78E43042" w14:textId="77777777" w:rsidR="007C2230" w:rsidRPr="007C2230" w:rsidRDefault="007C2230" w:rsidP="00CF0152">
      <w:pPr>
        <w:rPr>
          <w:rFonts w:ascii="Arial" w:hAnsi="Arial" w:cs="Arial"/>
          <w:sz w:val="20"/>
          <w:szCs w:val="20"/>
        </w:rPr>
      </w:pPr>
    </w:p>
    <w:p w14:paraId="491C914D" w14:textId="75E851D9" w:rsidR="00CD337B" w:rsidRPr="007C2230" w:rsidRDefault="00CD337B" w:rsidP="007C2230">
      <w:pPr>
        <w:jc w:val="both"/>
        <w:rPr>
          <w:rFonts w:ascii="Arial" w:hAnsi="Arial" w:cs="Arial"/>
          <w:sz w:val="18"/>
          <w:szCs w:val="18"/>
        </w:rPr>
      </w:pPr>
      <w:r w:rsidRPr="007C2230">
        <w:rPr>
          <w:rFonts w:ascii="Arial" w:hAnsi="Arial" w:cs="Arial"/>
          <w:sz w:val="18"/>
          <w:szCs w:val="18"/>
        </w:rPr>
        <w:t>Je-li kupující spotřebitelem má právo v případě, že objednal zboží prostřednictvím e-shopu společnosti </w:t>
      </w:r>
      <w:r w:rsidRPr="007C2230">
        <w:rPr>
          <w:rFonts w:ascii="Arial" w:hAnsi="Arial" w:cs="Arial"/>
          <w:b/>
          <w:bCs/>
          <w:sz w:val="18"/>
          <w:szCs w:val="18"/>
        </w:rPr>
        <w:t>OSA, z.s.</w:t>
      </w:r>
      <w:r w:rsidRPr="007C2230">
        <w:rPr>
          <w:rFonts w:ascii="Arial" w:hAnsi="Arial" w:cs="Arial"/>
          <w:sz w:val="18"/>
          <w:szCs w:val="18"/>
        </w:rPr>
        <w:t xml:space="preserve"> (dále jen „</w:t>
      </w:r>
      <w:r w:rsidRPr="007C2230">
        <w:rPr>
          <w:rFonts w:ascii="Arial" w:hAnsi="Arial" w:cs="Arial"/>
          <w:b/>
          <w:bCs/>
          <w:sz w:val="18"/>
          <w:szCs w:val="18"/>
        </w:rPr>
        <w:t>OSA</w:t>
      </w:r>
      <w:r w:rsidRPr="007C2230">
        <w:rPr>
          <w:rFonts w:ascii="Arial" w:hAnsi="Arial" w:cs="Arial"/>
          <w:sz w:val="18"/>
          <w:szCs w:val="18"/>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OSA písemně na adresu OSA nebo elektronicky na e-mail uvedený na vzorovém formuláři.</w:t>
      </w:r>
    </w:p>
    <w:p w14:paraId="67FF1980" w14:textId="64AE3A7C" w:rsidR="00CD337B" w:rsidRPr="007C2230" w:rsidRDefault="00CD337B" w:rsidP="007C2230">
      <w:pPr>
        <w:jc w:val="both"/>
        <w:rPr>
          <w:rFonts w:ascii="Arial" w:hAnsi="Arial" w:cs="Arial"/>
          <w:sz w:val="18"/>
          <w:szCs w:val="18"/>
        </w:rPr>
      </w:pPr>
      <w:r w:rsidRPr="007C2230">
        <w:rPr>
          <w:rFonts w:ascii="Arial" w:hAnsi="Arial" w:cs="Arial"/>
          <w:sz w:val="18"/>
          <w:szCs w:val="18"/>
        </w:rPr>
        <w:t>Odstoupí-li kupující, který je spotřebitelem, od kupní smlouvy, zašle nebo předá OSA bez zbytečného odkladu, nejpozději do 14 dnů od odstoupení od kupní smlouvy, zboží, které od ní obdržel.</w:t>
      </w:r>
    </w:p>
    <w:p w14:paraId="2EC07C57" w14:textId="4E6F19D4" w:rsidR="00C07F01" w:rsidRPr="007C2230" w:rsidRDefault="00CD337B" w:rsidP="007C2230">
      <w:pPr>
        <w:jc w:val="both"/>
        <w:rPr>
          <w:rFonts w:ascii="Arial" w:hAnsi="Arial" w:cs="Arial"/>
          <w:sz w:val="18"/>
          <w:szCs w:val="18"/>
        </w:rPr>
      </w:pPr>
      <w:r w:rsidRPr="007C2230">
        <w:rPr>
          <w:rFonts w:ascii="Arial" w:hAnsi="Arial" w:cs="Arial"/>
          <w:sz w:val="18"/>
          <w:szCs w:val="18"/>
        </w:rPr>
        <w:t>Odstoupí-li kupující, který je spotřebitelem, od kupní smlouvy, vrátí mu OSA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OSA nabízí, vrátí OSA kupujícímu náklady na dodání zboží pouze ve výši odpovídající nejlevnějšímu nabízenému způsobu dodání zboží. OSA není povinna vrátit přijaté peněžní prostředky kupujícímu dříve, než jí kupující zboží předá nebo prokáže, že zboží OSA odeslal.</w:t>
      </w:r>
    </w:p>
    <w:sectPr w:rsidR="00C07F01" w:rsidRPr="007C2230" w:rsidSect="00CD337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52"/>
    <w:rsid w:val="000A08F9"/>
    <w:rsid w:val="0025781F"/>
    <w:rsid w:val="007C2230"/>
    <w:rsid w:val="0093185E"/>
    <w:rsid w:val="009E2C4A"/>
    <w:rsid w:val="00C07F01"/>
    <w:rsid w:val="00CD337B"/>
    <w:rsid w:val="00CF0152"/>
    <w:rsid w:val="00E444F0"/>
    <w:rsid w:val="00FB5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3ADF"/>
  <w15:chartTrackingRefBased/>
  <w15:docId w15:val="{1FA39B4F-810F-42A7-AA6A-886365D5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152"/>
  </w:style>
  <w:style w:type="paragraph" w:styleId="Nadpis1">
    <w:name w:val="heading 1"/>
    <w:basedOn w:val="Normln"/>
    <w:next w:val="Normln"/>
    <w:link w:val="Nadpis1Char"/>
    <w:uiPriority w:val="9"/>
    <w:qFormat/>
    <w:rsid w:val="007C2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A08F9"/>
    <w:rPr>
      <w:color w:val="0563C1" w:themeColor="hyperlink"/>
      <w:u w:val="single"/>
    </w:rPr>
  </w:style>
  <w:style w:type="character" w:styleId="Nevyeenzmnka">
    <w:name w:val="Unresolved Mention"/>
    <w:basedOn w:val="Standardnpsmoodstavce"/>
    <w:uiPriority w:val="99"/>
    <w:semiHidden/>
    <w:unhideWhenUsed/>
    <w:rsid w:val="000A08F9"/>
    <w:rPr>
      <w:color w:val="605E5C"/>
      <w:shd w:val="clear" w:color="auto" w:fill="E1DFDD"/>
    </w:rPr>
  </w:style>
  <w:style w:type="character" w:customStyle="1" w:styleId="Nadpis1Char">
    <w:name w:val="Nadpis 1 Char"/>
    <w:basedOn w:val="Standardnpsmoodstavce"/>
    <w:link w:val="Nadpis1"/>
    <w:uiPriority w:val="9"/>
    <w:rsid w:val="007C22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dicevobrazech@os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280</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Mališová</dc:creator>
  <cp:keywords/>
  <dc:description/>
  <cp:lastModifiedBy>Jančíková Šárka</cp:lastModifiedBy>
  <cp:revision>4</cp:revision>
  <dcterms:created xsi:type="dcterms:W3CDTF">2024-08-29T11:12:00Z</dcterms:created>
  <dcterms:modified xsi:type="dcterms:W3CDTF">2024-09-17T17:14:00Z</dcterms:modified>
</cp:coreProperties>
</file>